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9F1" w:rsidRDefault="00985990">
      <w:r>
        <w:t>Negli ultimi giorni di dicembre l’azienda compie le seguenti operazioni:</w:t>
      </w:r>
    </w:p>
    <w:p w:rsidR="00985990" w:rsidRDefault="00985990">
      <w:r>
        <w:t>12/4 si emette fattura di merci per € 89740,00 + iva,</w:t>
      </w:r>
      <w:r w:rsidR="00A64B21">
        <w:t xml:space="preserve"> </w:t>
      </w:r>
      <w:r>
        <w:t xml:space="preserve"> costi d’imballaggio da fatturare € 210,00.</w:t>
      </w:r>
    </w:p>
    <w:p w:rsidR="00985990" w:rsidRDefault="00985990">
      <w:r>
        <w:t>19/4 si riceve fattura per l’acquisto di merci per € 25640,00 + iva, in fattura sono allegati costi documentati per € 244,00 comprensivi di iva.</w:t>
      </w:r>
    </w:p>
    <w:p w:rsidR="00985990" w:rsidRDefault="00985990">
      <w:r>
        <w:t>Si liquidano le retribuzioni in base ai seguenti dati:</w:t>
      </w:r>
    </w:p>
    <w:p w:rsidR="00985990" w:rsidRDefault="00985990">
      <w:r>
        <w:t>salari e stipendi € 35210,00</w:t>
      </w:r>
      <w:bookmarkStart w:id="0" w:name="_GoBack"/>
      <w:bookmarkEnd w:id="0"/>
    </w:p>
    <w:p w:rsidR="00985990" w:rsidRDefault="00985990">
      <w:r>
        <w:t>assegni familiari € 5245,00</w:t>
      </w:r>
    </w:p>
    <w:p w:rsidR="00985990" w:rsidRDefault="00985990">
      <w:r>
        <w:t>ritenute sociali a carico dei lavoratori € 8436,00</w:t>
      </w:r>
    </w:p>
    <w:p w:rsidR="00985990" w:rsidRDefault="00985990">
      <w:r>
        <w:t>ritenute fiscali  € 9784,00</w:t>
      </w:r>
    </w:p>
    <w:p w:rsidR="00985990" w:rsidRDefault="00985990">
      <w:r>
        <w:t>si liquidano oneri sociali per € 5412.</w:t>
      </w:r>
    </w:p>
    <w:p w:rsidR="00985990" w:rsidRDefault="00985990">
      <w:r>
        <w:t>Al 31/12 vengono effettuate le seguenti scritture di assestamento:</w:t>
      </w:r>
    </w:p>
    <w:p w:rsidR="00985990" w:rsidRDefault="00985990" w:rsidP="00985990">
      <w:pPr>
        <w:pStyle w:val="Paragrafoelenco"/>
        <w:numPr>
          <w:ilvl w:val="0"/>
          <w:numId w:val="1"/>
        </w:numPr>
      </w:pPr>
      <w:r>
        <w:t>Si ammortizzano i fabbricati del 5% ( valore fabbricati 198720,00) il software del 25%, gli impianti e macchinari del 18%, le attrezzature commerciali del m20%, le macchine d’ufficio del 12%, l’arredamento del 20%, gli automezzi del 15%</w:t>
      </w:r>
    </w:p>
    <w:p w:rsidR="00985990" w:rsidRDefault="00985990" w:rsidP="00985990">
      <w:pPr>
        <w:pStyle w:val="Paragrafoelenco"/>
        <w:numPr>
          <w:ilvl w:val="0"/>
          <w:numId w:val="1"/>
        </w:numPr>
      </w:pPr>
      <w:r>
        <w:t>Si è in attesa di ricevere fattura per l’acquisto di merci già ricevute per € 18740+iva</w:t>
      </w:r>
    </w:p>
    <w:p w:rsidR="00985990" w:rsidRDefault="00985990" w:rsidP="00985990">
      <w:pPr>
        <w:pStyle w:val="Paragrafoelenco"/>
        <w:numPr>
          <w:ilvl w:val="0"/>
          <w:numId w:val="1"/>
        </w:numPr>
      </w:pPr>
      <w:r>
        <w:t>In banca si capitalizzano interessi passivi per € 1800,00, e interessi attivi per € 5410,00 ( ri.fi. 27%)</w:t>
      </w:r>
    </w:p>
    <w:p w:rsidR="00985990" w:rsidRDefault="00985990" w:rsidP="00985990">
      <w:pPr>
        <w:pStyle w:val="Paragrafoelenco"/>
        <w:numPr>
          <w:ilvl w:val="0"/>
          <w:numId w:val="1"/>
        </w:numPr>
      </w:pPr>
      <w:r>
        <w:t>Si svalutano i crediti verso i clienti del 4%</w:t>
      </w:r>
    </w:p>
    <w:p w:rsidR="00985990" w:rsidRDefault="00985990" w:rsidP="00985990">
      <w:pPr>
        <w:pStyle w:val="Paragrafoelenco"/>
        <w:numPr>
          <w:ilvl w:val="0"/>
          <w:numId w:val="1"/>
        </w:numPr>
      </w:pPr>
      <w:r>
        <w:t>Sul mutuo maturano interessi posticipati al tasso del 4,8% godimento 1/10-1/0</w:t>
      </w:r>
    </w:p>
    <w:p w:rsidR="00985990" w:rsidRDefault="00985990" w:rsidP="00985990">
      <w:pPr>
        <w:pStyle w:val="Paragrafoelenco"/>
        <w:numPr>
          <w:ilvl w:val="0"/>
          <w:numId w:val="1"/>
        </w:numPr>
      </w:pPr>
      <w:r>
        <w:t xml:space="preserve">Si rileva la quota </w:t>
      </w:r>
      <w:proofErr w:type="spellStart"/>
      <w:r>
        <w:t>tfr</w:t>
      </w:r>
      <w:proofErr w:type="spellEnd"/>
      <w:r>
        <w:t xml:space="preserve"> per € 4890,00 importo soggetto a ritenuta di acconto del 20% b1890</w:t>
      </w:r>
    </w:p>
    <w:p w:rsidR="00985990" w:rsidRDefault="00985990" w:rsidP="00985990">
      <w:pPr>
        <w:pStyle w:val="Paragrafoelenco"/>
        <w:numPr>
          <w:ilvl w:val="0"/>
          <w:numId w:val="1"/>
        </w:numPr>
      </w:pPr>
      <w:r>
        <w:t>Nel conto fitti passivi è presente un contratto annuale di € 3200 pagato anticipatamente</w:t>
      </w:r>
    </w:p>
    <w:p w:rsidR="00985990" w:rsidRDefault="00985990" w:rsidP="00985990">
      <w:pPr>
        <w:pStyle w:val="Paragrafoelenco"/>
        <w:numPr>
          <w:ilvl w:val="0"/>
          <w:numId w:val="1"/>
        </w:numPr>
      </w:pPr>
      <w:r>
        <w:t>Si valutano merci in magazzino per € 47890.</w:t>
      </w:r>
    </w:p>
    <w:p w:rsidR="00985990" w:rsidRDefault="00985990" w:rsidP="00985990">
      <w:pPr>
        <w:pStyle w:val="Paragrafoelenco"/>
        <w:numPr>
          <w:ilvl w:val="0"/>
          <w:numId w:val="1"/>
        </w:numPr>
      </w:pPr>
      <w:r>
        <w:t>Si liquida l’iva</w:t>
      </w:r>
    </w:p>
    <w:p w:rsidR="00985990" w:rsidRDefault="00985990" w:rsidP="00985990">
      <w:pPr>
        <w:pStyle w:val="Paragrafoelenco"/>
        <w:numPr>
          <w:ilvl w:val="0"/>
          <w:numId w:val="1"/>
        </w:numPr>
      </w:pPr>
      <w:r>
        <w:t>Si determinano le imposte di competenza per € 23890</w:t>
      </w:r>
    </w:p>
    <w:p w:rsidR="00985990" w:rsidRDefault="00985990" w:rsidP="00985990">
      <w:pPr>
        <w:pStyle w:val="Paragrafoelenco"/>
      </w:pPr>
    </w:p>
    <w:sectPr w:rsidR="009859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6A11BF"/>
    <w:multiLevelType w:val="hybridMultilevel"/>
    <w:tmpl w:val="BA6AF5A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990"/>
    <w:rsid w:val="00985990"/>
    <w:rsid w:val="00A64B21"/>
    <w:rsid w:val="00C5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859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859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2015-05-22T11:52:00Z</dcterms:created>
  <dcterms:modified xsi:type="dcterms:W3CDTF">2015-05-26T08:21:00Z</dcterms:modified>
</cp:coreProperties>
</file>